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5" w:rsidRDefault="004F3FCA">
      <w:r>
        <w:rPr>
          <w:rFonts w:ascii="PT Serif" w:hAnsi="PT Serif"/>
          <w:color w:val="000000"/>
          <w:shd w:val="clear" w:color="auto" w:fill="FFFFFF"/>
        </w:rPr>
        <w:t>Русское письмо – ресурс, посвящённый происхождению и развитию русской письменности - </w:t>
      </w:r>
      <w:hyperlink r:id="rId4" w:history="1">
        <w:r>
          <w:rPr>
            <w:rStyle w:val="a3"/>
            <w:rFonts w:ascii="PT Serif" w:hAnsi="PT Serif"/>
            <w:color w:val="EA5A00"/>
            <w:u w:val="none"/>
            <w:shd w:val="clear" w:color="auto" w:fill="FFFFFF"/>
          </w:rPr>
          <w:t>http://character.webzone.ru</w:t>
        </w:r>
      </w:hyperlink>
    </w:p>
    <w:p w:rsidR="004F3FCA" w:rsidRDefault="004F3FCA"/>
    <w:sectPr w:rsidR="004F3FCA" w:rsidSect="00BA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FCA"/>
    <w:rsid w:val="004F3FCA"/>
    <w:rsid w:val="00B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racter.webzo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Библиотекарь!</dc:creator>
  <cp:lastModifiedBy>Библиотекарь!</cp:lastModifiedBy>
  <cp:revision>1</cp:revision>
  <dcterms:created xsi:type="dcterms:W3CDTF">2020-06-19T07:54:00Z</dcterms:created>
  <dcterms:modified xsi:type="dcterms:W3CDTF">2020-06-19T07:55:00Z</dcterms:modified>
</cp:coreProperties>
</file>